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8C5AE" w14:textId="0D30AA10" w:rsidR="0017123F" w:rsidRPr="009C626A" w:rsidRDefault="0017123F" w:rsidP="0017123F">
      <w:pPr>
        <w:spacing w:after="160" w:line="256" w:lineRule="auto"/>
        <w:jc w:val="center"/>
        <w:rPr>
          <w:rFonts w:ascii="Arial" w:eastAsia="Calibri" w:hAnsi="Arial" w:cs="Arial"/>
          <w:b/>
          <w:color w:val="FF0000"/>
          <w:lang w:eastAsia="en-US"/>
        </w:rPr>
      </w:pPr>
      <w:r>
        <w:rPr>
          <w:rFonts w:ascii="Arial" w:hAnsi="Arial" w:cs="Arial"/>
          <w:b/>
        </w:rPr>
        <w:t>Nutzungsordnung</w:t>
      </w:r>
    </w:p>
    <w:p w14:paraId="55F4791B" w14:textId="77777777" w:rsidR="0017123F" w:rsidRDefault="0017123F" w:rsidP="0017123F">
      <w:pPr>
        <w:spacing w:after="160" w:line="256" w:lineRule="auto"/>
        <w:jc w:val="center"/>
        <w:rPr>
          <w:rFonts w:ascii="Arial" w:hAnsi="Arial" w:cs="Arial"/>
        </w:rPr>
      </w:pPr>
      <w:r>
        <w:rPr>
          <w:rFonts w:ascii="Arial" w:hAnsi="Arial" w:cs="Arial"/>
        </w:rPr>
        <w:t xml:space="preserve">für das Gemeindezentrum </w:t>
      </w:r>
    </w:p>
    <w:p w14:paraId="1ED6D2EF" w14:textId="77777777" w:rsidR="0017123F" w:rsidRDefault="0017123F" w:rsidP="0017123F">
      <w:pPr>
        <w:spacing w:after="160" w:line="256" w:lineRule="auto"/>
        <w:jc w:val="center"/>
        <w:rPr>
          <w:rFonts w:ascii="Arial" w:hAnsi="Arial" w:cs="Arial"/>
        </w:rPr>
      </w:pPr>
      <w:r>
        <w:rPr>
          <w:rFonts w:ascii="Arial" w:hAnsi="Arial" w:cs="Arial"/>
        </w:rPr>
        <w:t>der evangelischen Kirchengemeinde Sankt Marien Herzberg</w:t>
      </w:r>
    </w:p>
    <w:p w14:paraId="3266D14C" w14:textId="77777777" w:rsidR="0017123F" w:rsidRDefault="0017123F" w:rsidP="0017123F">
      <w:pPr>
        <w:spacing w:after="160" w:line="256" w:lineRule="auto"/>
        <w:jc w:val="center"/>
        <w:rPr>
          <w:rFonts w:ascii="Arial" w:hAnsi="Arial" w:cs="Arial"/>
        </w:rPr>
      </w:pPr>
      <w:r>
        <w:rPr>
          <w:rFonts w:ascii="Arial" w:hAnsi="Arial" w:cs="Arial"/>
        </w:rPr>
        <w:t>gültig ab 01. März 2023</w:t>
      </w:r>
    </w:p>
    <w:p w14:paraId="2D782C79" w14:textId="77777777" w:rsidR="0017123F" w:rsidRPr="001606AF" w:rsidRDefault="0017123F" w:rsidP="0017123F">
      <w:pPr>
        <w:spacing w:after="160" w:line="256" w:lineRule="auto"/>
        <w:jc w:val="center"/>
        <w:rPr>
          <w:rFonts w:ascii="Arial" w:hAnsi="Arial" w:cs="Arial"/>
        </w:rPr>
      </w:pPr>
      <w:r>
        <w:rPr>
          <w:rFonts w:ascii="Arial" w:hAnsi="Arial" w:cs="Arial"/>
        </w:rPr>
        <w:t>__________________________________________________________________</w:t>
      </w:r>
    </w:p>
    <w:p w14:paraId="2D7A6770" w14:textId="77777777" w:rsidR="001C62AA" w:rsidRPr="009957EF" w:rsidRDefault="001C62AA" w:rsidP="001C62AA">
      <w:pPr>
        <w:spacing w:after="160" w:line="256" w:lineRule="auto"/>
        <w:jc w:val="center"/>
        <w:rPr>
          <w:rFonts w:ascii="Arial" w:eastAsia="Calibri" w:hAnsi="Arial" w:cs="Arial"/>
          <w:sz w:val="22"/>
          <w:szCs w:val="22"/>
          <w:lang w:eastAsia="en-US"/>
        </w:rPr>
      </w:pPr>
    </w:p>
    <w:p w14:paraId="4BDEFEFD" w14:textId="77777777" w:rsidR="003D74DD" w:rsidRPr="009957EF" w:rsidRDefault="003D74DD" w:rsidP="001C62AA">
      <w:pPr>
        <w:spacing w:after="160" w:line="256" w:lineRule="auto"/>
        <w:jc w:val="both"/>
        <w:rPr>
          <w:rFonts w:ascii="Arial" w:eastAsia="Calibri" w:hAnsi="Arial" w:cs="Arial"/>
          <w:b/>
          <w:sz w:val="22"/>
          <w:szCs w:val="22"/>
          <w:lang w:eastAsia="en-US"/>
        </w:rPr>
      </w:pPr>
      <w:r w:rsidRPr="009957EF">
        <w:rPr>
          <w:rFonts w:ascii="Arial" w:hAnsi="Arial" w:cs="Arial"/>
          <w:b/>
          <w:sz w:val="22"/>
        </w:rPr>
        <w:t>Präambel</w:t>
      </w:r>
    </w:p>
    <w:p w14:paraId="44E91ECE" w14:textId="10AC17B8"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 xml:space="preserve">Unser </w:t>
      </w:r>
      <w:r w:rsidR="005A4F3D" w:rsidRPr="009957EF">
        <w:rPr>
          <w:rFonts w:ascii="Arial" w:hAnsi="Arial" w:cs="Arial"/>
          <w:sz w:val="22"/>
        </w:rPr>
        <w:t xml:space="preserve">Gemeindezentrum </w:t>
      </w:r>
      <w:r w:rsidRPr="009957EF">
        <w:rPr>
          <w:rFonts w:ascii="Arial" w:hAnsi="Arial" w:cs="Arial"/>
          <w:sz w:val="22"/>
        </w:rPr>
        <w:t xml:space="preserve">ist </w:t>
      </w:r>
      <w:r w:rsidR="005A4F3D">
        <w:rPr>
          <w:rFonts w:ascii="Arial" w:hAnsi="Arial" w:cs="Arial"/>
          <w:sz w:val="22"/>
        </w:rPr>
        <w:t xml:space="preserve">seit sehr langer Zeit ein wichtiger Ort im Leben der Kirchengemeinde Herzberg. Viele Generationen haben das Gebäude gepflegt und erweitert. Wer die Räume in diesem Haus nutzt, erklärt sich bereit, </w:t>
      </w:r>
      <w:r w:rsidRPr="009957EF">
        <w:rPr>
          <w:rFonts w:ascii="Arial" w:hAnsi="Arial" w:cs="Arial"/>
          <w:sz w:val="22"/>
        </w:rPr>
        <w:t xml:space="preserve">diesen Wert </w:t>
      </w:r>
      <w:r w:rsidR="005A4F3D">
        <w:rPr>
          <w:rFonts w:ascii="Arial" w:hAnsi="Arial" w:cs="Arial"/>
          <w:sz w:val="22"/>
        </w:rPr>
        <w:t xml:space="preserve">zu achten </w:t>
      </w:r>
      <w:r w:rsidRPr="009957EF">
        <w:rPr>
          <w:rFonts w:ascii="Arial" w:hAnsi="Arial" w:cs="Arial"/>
          <w:sz w:val="22"/>
        </w:rPr>
        <w:t>und pfleglich und gewissenhaft damit um</w:t>
      </w:r>
      <w:r w:rsidR="005A4F3D">
        <w:rPr>
          <w:rFonts w:ascii="Arial" w:hAnsi="Arial" w:cs="Arial"/>
          <w:sz w:val="22"/>
        </w:rPr>
        <w:t>zugehen</w:t>
      </w:r>
      <w:r w:rsidRPr="009957EF">
        <w:rPr>
          <w:rFonts w:ascii="Arial" w:hAnsi="Arial" w:cs="Arial"/>
          <w:sz w:val="22"/>
        </w:rPr>
        <w:t>.</w:t>
      </w:r>
    </w:p>
    <w:p w14:paraId="3E4F9815" w14:textId="04D13387" w:rsidR="003D74DD" w:rsidRPr="009957EF" w:rsidRDefault="003D74DD" w:rsidP="001C62AA">
      <w:pPr>
        <w:autoSpaceDE w:val="0"/>
        <w:autoSpaceDN w:val="0"/>
        <w:adjustRightInd w:val="0"/>
        <w:spacing w:after="160"/>
        <w:jc w:val="both"/>
        <w:rPr>
          <w:rFonts w:ascii="Arial" w:eastAsia="Calibri" w:hAnsi="Arial" w:cs="Arial"/>
          <w:sz w:val="22"/>
          <w:szCs w:val="22"/>
          <w:lang w:eastAsia="en-US"/>
        </w:rPr>
      </w:pPr>
      <w:r w:rsidRPr="009957EF">
        <w:rPr>
          <w:rFonts w:ascii="Arial" w:hAnsi="Arial" w:cs="Arial"/>
          <w:sz w:val="22"/>
        </w:rPr>
        <w:t>Unser Gemeindezentrum ist ein Haus, in dem Gottesdienste und andere Veranstaltungen stattfinden, die den Glauben an Gott und die Dankbarkeit für die Schöpfung und das Leben zum Ausdruck bringen. Daher dürfen jegliche Nutzungen und das Verhalten der Besuche</w:t>
      </w:r>
      <w:r w:rsidR="0017123F">
        <w:rPr>
          <w:rFonts w:ascii="Arial" w:hAnsi="Arial" w:cs="Arial"/>
          <w:sz w:val="22"/>
        </w:rPr>
        <w:t>nden</w:t>
      </w:r>
      <w:r w:rsidRPr="009957EF">
        <w:rPr>
          <w:rFonts w:ascii="Arial" w:hAnsi="Arial" w:cs="Arial"/>
          <w:sz w:val="22"/>
        </w:rPr>
        <w:t xml:space="preserve"> nicht im Widerspruch zu dieser Widmung stehen. Insbesondere finden hier keine explizit atheistischen Veranstaltungen statt.</w:t>
      </w:r>
    </w:p>
    <w:p w14:paraId="0E8A2FE7" w14:textId="77777777" w:rsidR="003D74DD" w:rsidRPr="009957EF" w:rsidRDefault="003D74DD" w:rsidP="001C62AA">
      <w:pPr>
        <w:autoSpaceDE w:val="0"/>
        <w:autoSpaceDN w:val="0"/>
        <w:adjustRightInd w:val="0"/>
        <w:spacing w:after="160"/>
        <w:jc w:val="both"/>
        <w:rPr>
          <w:rFonts w:ascii="Arial" w:eastAsia="Calibri" w:hAnsi="Arial" w:cs="Arial"/>
          <w:sz w:val="22"/>
          <w:szCs w:val="22"/>
          <w:lang w:eastAsia="en-US"/>
        </w:rPr>
      </w:pPr>
      <w:r w:rsidRPr="009957EF">
        <w:rPr>
          <w:rFonts w:ascii="Arial" w:hAnsi="Arial" w:cs="Arial"/>
          <w:sz w:val="22"/>
        </w:rPr>
        <w:t>Aus Gründen politischer Neutralität wird das Gemeindezentrum nicht für Veranstaltungen von Parteien zur Verfügung gestellt.</w:t>
      </w:r>
    </w:p>
    <w:p w14:paraId="665C7553" w14:textId="77777777" w:rsidR="003D74DD" w:rsidRPr="009957EF" w:rsidRDefault="003D74DD" w:rsidP="001C62AA">
      <w:pPr>
        <w:autoSpaceDE w:val="0"/>
        <w:autoSpaceDN w:val="0"/>
        <w:adjustRightInd w:val="0"/>
        <w:spacing w:after="160"/>
        <w:jc w:val="both"/>
        <w:rPr>
          <w:rFonts w:ascii="Arial" w:eastAsia="Calibri" w:hAnsi="Arial" w:cs="Arial"/>
          <w:sz w:val="22"/>
          <w:szCs w:val="22"/>
        </w:rPr>
      </w:pPr>
      <w:r w:rsidRPr="009957EF">
        <w:rPr>
          <w:rFonts w:ascii="Arial" w:hAnsi="Arial" w:cs="Arial"/>
          <w:sz w:val="22"/>
        </w:rPr>
        <w:t>Nutzer des Gemeindezentrums können sowohl natürliche Personen als auch juristische Personen des Privatrechtes und des öffentlichen Rechtes sein, sofern diese unsere Werte achten.</w:t>
      </w:r>
    </w:p>
    <w:p w14:paraId="040DEB24" w14:textId="77777777"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Ein Anspruch auf Nutzung besteht nicht. Über die Nutzung entscheidet der Gemeindekirchenrat oder die von diesem Beauftragten.</w:t>
      </w:r>
    </w:p>
    <w:p w14:paraId="40657F9A" w14:textId="66F9BE80" w:rsidR="004C2A7A" w:rsidRPr="009957EF" w:rsidRDefault="005A4F3D" w:rsidP="001C62AA">
      <w:pPr>
        <w:spacing w:after="160" w:line="256" w:lineRule="auto"/>
        <w:jc w:val="both"/>
        <w:rPr>
          <w:rFonts w:ascii="Arial" w:hAnsi="Arial" w:cs="Arial"/>
          <w:sz w:val="22"/>
        </w:rPr>
      </w:pPr>
      <w:r>
        <w:rPr>
          <w:rFonts w:ascii="Arial" w:hAnsi="Arial" w:cs="Arial"/>
          <w:sz w:val="22"/>
        </w:rPr>
        <w:t>I</w:t>
      </w:r>
      <w:r w:rsidR="003D74DD" w:rsidRPr="009957EF">
        <w:rPr>
          <w:rFonts w:ascii="Arial" w:hAnsi="Arial" w:cs="Arial"/>
          <w:sz w:val="22"/>
        </w:rPr>
        <w:t xml:space="preserve">n unserem Haus </w:t>
      </w:r>
      <w:r>
        <w:rPr>
          <w:rFonts w:ascii="Arial" w:hAnsi="Arial" w:cs="Arial"/>
          <w:sz w:val="22"/>
        </w:rPr>
        <w:t xml:space="preserve">ist </w:t>
      </w:r>
      <w:r w:rsidR="003D74DD" w:rsidRPr="009957EF">
        <w:rPr>
          <w:rFonts w:ascii="Arial" w:hAnsi="Arial" w:cs="Arial"/>
          <w:sz w:val="22"/>
        </w:rPr>
        <w:t xml:space="preserve">übermäßiger Alkoholkonsum nicht gestattet. Der </w:t>
      </w:r>
      <w:r w:rsidR="00E822E8">
        <w:rPr>
          <w:rFonts w:ascii="Arial" w:hAnsi="Arial" w:cs="Arial"/>
          <w:sz w:val="22"/>
        </w:rPr>
        <w:t xml:space="preserve">Genuss von </w:t>
      </w:r>
      <w:r w:rsidR="00F27FC7">
        <w:rPr>
          <w:rFonts w:ascii="Arial" w:hAnsi="Arial" w:cs="Arial"/>
          <w:sz w:val="22"/>
        </w:rPr>
        <w:t>Tabakwaren</w:t>
      </w:r>
      <w:r w:rsidR="00E822E8">
        <w:rPr>
          <w:rFonts w:ascii="Arial" w:hAnsi="Arial" w:cs="Arial"/>
          <w:sz w:val="22"/>
        </w:rPr>
        <w:t xml:space="preserve"> und E-Zigaretten </w:t>
      </w:r>
      <w:r w:rsidR="003D74DD" w:rsidRPr="009957EF">
        <w:rPr>
          <w:rFonts w:ascii="Arial" w:hAnsi="Arial" w:cs="Arial"/>
          <w:sz w:val="22"/>
        </w:rPr>
        <w:t>im Haus sowie der Umgang mit bewusstseinsverändernden Substanzen (Drogen) ist untersagt.</w:t>
      </w:r>
    </w:p>
    <w:p w14:paraId="6907E765" w14:textId="5BB69A88" w:rsidR="00CA3441" w:rsidRPr="009957EF" w:rsidRDefault="00F27FC7" w:rsidP="001C62AA">
      <w:pPr>
        <w:spacing w:after="160" w:line="256" w:lineRule="auto"/>
        <w:jc w:val="both"/>
        <w:rPr>
          <w:rFonts w:ascii="Arial" w:hAnsi="Arial" w:cs="Arial"/>
          <w:sz w:val="22"/>
          <w:szCs w:val="22"/>
        </w:rPr>
      </w:pPr>
      <w:bookmarkStart w:id="0" w:name="_Hlk47013120"/>
      <w:r>
        <w:rPr>
          <w:rFonts w:ascii="Arial" w:hAnsi="Arial" w:cs="Arial"/>
          <w:sz w:val="22"/>
        </w:rPr>
        <w:t>Wir weisen darauf hin, dass d</w:t>
      </w:r>
      <w:r w:rsidR="00DE000A" w:rsidRPr="009957EF">
        <w:rPr>
          <w:rFonts w:ascii="Arial" w:hAnsi="Arial" w:cs="Arial"/>
          <w:sz w:val="22"/>
        </w:rPr>
        <w:t xml:space="preserve">ie </w:t>
      </w:r>
      <w:r w:rsidR="004C2A7A" w:rsidRPr="009957EF">
        <w:rPr>
          <w:rFonts w:ascii="Arial" w:hAnsi="Arial" w:cs="Arial"/>
          <w:sz w:val="22"/>
        </w:rPr>
        <w:t xml:space="preserve">allgemeinen staatlichen </w:t>
      </w:r>
      <w:r w:rsidR="00DE000A" w:rsidRPr="009957EF">
        <w:rPr>
          <w:rFonts w:ascii="Arial" w:hAnsi="Arial" w:cs="Arial"/>
          <w:sz w:val="22"/>
        </w:rPr>
        <w:t>Regelungen</w:t>
      </w:r>
      <w:r w:rsidR="004C2A7A" w:rsidRPr="009957EF">
        <w:rPr>
          <w:rFonts w:ascii="Arial" w:hAnsi="Arial" w:cs="Arial"/>
          <w:sz w:val="22"/>
        </w:rPr>
        <w:t>, insbesondere die Regelungen</w:t>
      </w:r>
      <w:r w:rsidR="00DE000A" w:rsidRPr="009957EF">
        <w:rPr>
          <w:rFonts w:ascii="Arial" w:hAnsi="Arial" w:cs="Arial"/>
          <w:sz w:val="22"/>
        </w:rPr>
        <w:t xml:space="preserve"> des </w:t>
      </w:r>
      <w:r w:rsidR="00DE000A" w:rsidRPr="009957EF">
        <w:rPr>
          <w:rFonts w:ascii="Arial" w:hAnsi="Arial" w:cs="Arial"/>
          <w:sz w:val="22"/>
          <w:szCs w:val="22"/>
        </w:rPr>
        <w:t>Landesimmissionsschutzgesetz</w:t>
      </w:r>
      <w:r w:rsidR="00B24726" w:rsidRPr="009957EF">
        <w:rPr>
          <w:rFonts w:ascii="Arial" w:hAnsi="Arial" w:cs="Arial"/>
          <w:sz w:val="22"/>
          <w:szCs w:val="22"/>
        </w:rPr>
        <w:t>es</w:t>
      </w:r>
      <w:r w:rsidR="00DE000A" w:rsidRPr="009957EF">
        <w:rPr>
          <w:rFonts w:ascii="Arial" w:hAnsi="Arial" w:cs="Arial"/>
          <w:sz w:val="22"/>
          <w:szCs w:val="22"/>
        </w:rPr>
        <w:t xml:space="preserve"> Brandenburg </w:t>
      </w:r>
      <w:r w:rsidR="00B24726" w:rsidRPr="009957EF">
        <w:rPr>
          <w:rFonts w:ascii="Arial" w:hAnsi="Arial" w:cs="Arial"/>
          <w:sz w:val="22"/>
          <w:szCs w:val="22"/>
        </w:rPr>
        <w:t>(</w:t>
      </w:r>
      <w:proofErr w:type="spellStart"/>
      <w:r w:rsidR="00B24726" w:rsidRPr="009957EF">
        <w:rPr>
          <w:rFonts w:ascii="Arial" w:hAnsi="Arial" w:cs="Arial"/>
          <w:sz w:val="22"/>
          <w:szCs w:val="22"/>
        </w:rPr>
        <w:t>LImschG</w:t>
      </w:r>
      <w:proofErr w:type="spellEnd"/>
      <w:r w:rsidR="00B24726" w:rsidRPr="009957EF">
        <w:rPr>
          <w:rFonts w:ascii="Arial" w:hAnsi="Arial" w:cs="Arial"/>
          <w:sz w:val="22"/>
          <w:szCs w:val="22"/>
        </w:rPr>
        <w:t xml:space="preserve">) </w:t>
      </w:r>
      <w:r w:rsidR="00DE000A" w:rsidRPr="009957EF">
        <w:rPr>
          <w:rFonts w:ascii="Arial" w:hAnsi="Arial" w:cs="Arial"/>
          <w:sz w:val="22"/>
          <w:szCs w:val="22"/>
        </w:rPr>
        <w:t>einzuhalten</w:t>
      </w:r>
      <w:r>
        <w:rPr>
          <w:rFonts w:ascii="Arial" w:hAnsi="Arial" w:cs="Arial"/>
          <w:sz w:val="22"/>
          <w:szCs w:val="22"/>
        </w:rPr>
        <w:t xml:space="preserve"> sind</w:t>
      </w:r>
      <w:r w:rsidR="00DE000A" w:rsidRPr="009957EF">
        <w:rPr>
          <w:rFonts w:ascii="Arial" w:hAnsi="Arial" w:cs="Arial"/>
          <w:sz w:val="22"/>
          <w:szCs w:val="22"/>
        </w:rPr>
        <w:t>. Veranstaltungen im Außengelände des Gemeindezentrums sind bis 22:00 Uhr gestattet, insofern keine Ruhestörung zu erwarten ist.</w:t>
      </w:r>
      <w:r w:rsidR="00B24726" w:rsidRPr="009957EF">
        <w:rPr>
          <w:rFonts w:ascii="Arial" w:hAnsi="Arial" w:cs="Arial"/>
          <w:sz w:val="22"/>
          <w:szCs w:val="22"/>
        </w:rPr>
        <w:t xml:space="preserve"> Nach 22:00 Uhr sind Türen und Fenster verschlossen zu halten.</w:t>
      </w:r>
    </w:p>
    <w:bookmarkEnd w:id="0"/>
    <w:p w14:paraId="6F45098C" w14:textId="77777777" w:rsidR="003D74DD" w:rsidRPr="009957EF" w:rsidRDefault="003D74DD" w:rsidP="001C62AA">
      <w:pPr>
        <w:autoSpaceDE w:val="0"/>
        <w:autoSpaceDN w:val="0"/>
        <w:adjustRightInd w:val="0"/>
        <w:rPr>
          <w:rFonts w:ascii="Arial" w:eastAsia="Calibri" w:hAnsi="Arial" w:cs="Arial"/>
          <w:b/>
          <w:bCs/>
          <w:sz w:val="22"/>
        </w:rPr>
      </w:pPr>
      <w:r w:rsidRPr="009957EF">
        <w:rPr>
          <w:rFonts w:ascii="Arial" w:hAnsi="Arial" w:cs="Arial"/>
          <w:b/>
          <w:bCs/>
          <w:sz w:val="22"/>
        </w:rPr>
        <w:t> </w:t>
      </w:r>
    </w:p>
    <w:p w14:paraId="468C235D" w14:textId="77777777" w:rsidR="003D74DD" w:rsidRPr="009957EF" w:rsidRDefault="003D74DD" w:rsidP="001C62AA">
      <w:pPr>
        <w:autoSpaceDE w:val="0"/>
        <w:autoSpaceDN w:val="0"/>
        <w:adjustRightInd w:val="0"/>
        <w:spacing w:after="160"/>
        <w:jc w:val="both"/>
        <w:rPr>
          <w:rFonts w:ascii="Arial" w:eastAsia="Calibri" w:hAnsi="Arial" w:cs="Arial"/>
          <w:b/>
          <w:sz w:val="22"/>
          <w:szCs w:val="22"/>
        </w:rPr>
      </w:pPr>
      <w:r w:rsidRPr="009957EF">
        <w:rPr>
          <w:rFonts w:ascii="Arial" w:hAnsi="Arial" w:cs="Arial"/>
          <w:b/>
          <w:sz w:val="22"/>
        </w:rPr>
        <w:t>Nutzungsentschädigungen</w:t>
      </w:r>
    </w:p>
    <w:p w14:paraId="09358905" w14:textId="77777777" w:rsidR="003D74DD" w:rsidRPr="009957EF" w:rsidRDefault="003D74DD" w:rsidP="001C62AA">
      <w:pPr>
        <w:autoSpaceDE w:val="0"/>
        <w:autoSpaceDN w:val="0"/>
        <w:adjustRightInd w:val="0"/>
        <w:spacing w:after="160"/>
        <w:jc w:val="both"/>
        <w:rPr>
          <w:rFonts w:ascii="Arial" w:eastAsia="Calibri" w:hAnsi="Arial" w:cs="Arial"/>
          <w:sz w:val="22"/>
          <w:szCs w:val="22"/>
        </w:rPr>
      </w:pPr>
      <w:r w:rsidRPr="009957EF">
        <w:rPr>
          <w:rFonts w:ascii="Arial" w:hAnsi="Arial" w:cs="Arial"/>
          <w:sz w:val="22"/>
        </w:rPr>
        <w:t>Für die Nutzung folgender Räumlichkeiten im Gemeindezentrum werden Nutzungsentschädigungen erhoben:</w:t>
      </w:r>
    </w:p>
    <w:p w14:paraId="65D63D4F" w14:textId="37908519" w:rsidR="00B56ACA" w:rsidRPr="009957EF" w:rsidRDefault="005A4F3D" w:rsidP="001C62AA">
      <w:pPr>
        <w:numPr>
          <w:ilvl w:val="0"/>
          <w:numId w:val="1"/>
        </w:numPr>
        <w:autoSpaceDE w:val="0"/>
        <w:autoSpaceDN w:val="0"/>
        <w:adjustRightInd w:val="0"/>
        <w:spacing w:after="160"/>
        <w:ind w:left="0" w:firstLine="0"/>
        <w:jc w:val="both"/>
        <w:rPr>
          <w:rFonts w:ascii="Arial" w:eastAsia="Calibri" w:hAnsi="Arial" w:cs="Arial"/>
          <w:sz w:val="22"/>
          <w:szCs w:val="22"/>
        </w:rPr>
      </w:pPr>
      <w:r>
        <w:rPr>
          <w:rFonts w:ascii="Arial" w:hAnsi="Arial" w:cs="Arial"/>
          <w:sz w:val="22"/>
        </w:rPr>
        <w:t xml:space="preserve">Großer </w:t>
      </w:r>
      <w:r w:rsidR="003D74DD" w:rsidRPr="009957EF">
        <w:rPr>
          <w:rFonts w:ascii="Arial" w:hAnsi="Arial" w:cs="Arial"/>
          <w:sz w:val="22"/>
        </w:rPr>
        <w:t>Gemeindesaal</w:t>
      </w:r>
    </w:p>
    <w:p w14:paraId="66FAFE40" w14:textId="77732E95" w:rsidR="003D74DD" w:rsidRPr="00B31BC0" w:rsidRDefault="005A4F3D" w:rsidP="001C62AA">
      <w:pPr>
        <w:numPr>
          <w:ilvl w:val="0"/>
          <w:numId w:val="1"/>
        </w:numPr>
        <w:autoSpaceDE w:val="0"/>
        <w:autoSpaceDN w:val="0"/>
        <w:adjustRightInd w:val="0"/>
        <w:spacing w:after="160"/>
        <w:ind w:left="0" w:firstLine="0"/>
        <w:jc w:val="both"/>
        <w:rPr>
          <w:rFonts w:ascii="Arial" w:eastAsia="Calibri" w:hAnsi="Arial" w:cs="Arial"/>
          <w:sz w:val="22"/>
          <w:szCs w:val="22"/>
        </w:rPr>
      </w:pPr>
      <w:r>
        <w:rPr>
          <w:rFonts w:ascii="Arial" w:hAnsi="Arial" w:cs="Arial"/>
          <w:sz w:val="22"/>
        </w:rPr>
        <w:t>Kleiner Gemeindesaal</w:t>
      </w:r>
    </w:p>
    <w:p w14:paraId="18CEFFB2" w14:textId="2FA1460D" w:rsidR="00B31BC0" w:rsidRPr="00B31BC0" w:rsidRDefault="00B31BC0" w:rsidP="001C62AA">
      <w:pPr>
        <w:numPr>
          <w:ilvl w:val="0"/>
          <w:numId w:val="1"/>
        </w:numPr>
        <w:autoSpaceDE w:val="0"/>
        <w:autoSpaceDN w:val="0"/>
        <w:adjustRightInd w:val="0"/>
        <w:spacing w:after="160"/>
        <w:ind w:left="0" w:firstLine="0"/>
        <w:jc w:val="both"/>
        <w:rPr>
          <w:rFonts w:ascii="Arial" w:eastAsia="Calibri" w:hAnsi="Arial" w:cs="Arial"/>
          <w:sz w:val="22"/>
          <w:szCs w:val="22"/>
        </w:rPr>
      </w:pPr>
      <w:r>
        <w:rPr>
          <w:rFonts w:ascii="Arial" w:hAnsi="Arial" w:cs="Arial"/>
          <w:sz w:val="22"/>
        </w:rPr>
        <w:t>Jugendhaus</w:t>
      </w:r>
    </w:p>
    <w:p w14:paraId="45F8D56F" w14:textId="77777777" w:rsidR="00B56ACA" w:rsidRPr="009957EF" w:rsidRDefault="00B56ACA" w:rsidP="001C62AA">
      <w:pPr>
        <w:autoSpaceDE w:val="0"/>
        <w:autoSpaceDN w:val="0"/>
        <w:adjustRightInd w:val="0"/>
        <w:spacing w:after="160"/>
        <w:jc w:val="both"/>
        <w:rPr>
          <w:rFonts w:ascii="Arial" w:hAnsi="Arial" w:cs="Arial"/>
          <w:sz w:val="22"/>
        </w:rPr>
      </w:pPr>
    </w:p>
    <w:p w14:paraId="6FF42496" w14:textId="77777777" w:rsidR="0017123F" w:rsidRDefault="0017123F" w:rsidP="001C62AA">
      <w:pPr>
        <w:autoSpaceDE w:val="0"/>
        <w:autoSpaceDN w:val="0"/>
        <w:adjustRightInd w:val="0"/>
        <w:spacing w:after="160"/>
        <w:jc w:val="both"/>
        <w:rPr>
          <w:rFonts w:ascii="Arial" w:hAnsi="Arial" w:cs="Arial"/>
          <w:sz w:val="22"/>
        </w:rPr>
      </w:pPr>
    </w:p>
    <w:p w14:paraId="3AECC5B0" w14:textId="77777777" w:rsidR="0017123F" w:rsidRDefault="0017123F" w:rsidP="001C62AA">
      <w:pPr>
        <w:autoSpaceDE w:val="0"/>
        <w:autoSpaceDN w:val="0"/>
        <w:adjustRightInd w:val="0"/>
        <w:spacing w:after="160"/>
        <w:jc w:val="both"/>
        <w:rPr>
          <w:rFonts w:ascii="Arial" w:hAnsi="Arial" w:cs="Arial"/>
          <w:sz w:val="22"/>
        </w:rPr>
      </w:pPr>
    </w:p>
    <w:p w14:paraId="55243DE4" w14:textId="77777777" w:rsidR="0017123F" w:rsidRDefault="0017123F" w:rsidP="001C62AA">
      <w:pPr>
        <w:autoSpaceDE w:val="0"/>
        <w:autoSpaceDN w:val="0"/>
        <w:adjustRightInd w:val="0"/>
        <w:spacing w:after="160"/>
        <w:jc w:val="both"/>
        <w:rPr>
          <w:rFonts w:ascii="Arial" w:hAnsi="Arial" w:cs="Arial"/>
          <w:sz w:val="22"/>
        </w:rPr>
      </w:pPr>
    </w:p>
    <w:p w14:paraId="67D6CEA6" w14:textId="619C48E6" w:rsidR="003D74DD" w:rsidRPr="009957EF" w:rsidRDefault="003D74DD" w:rsidP="001C62AA">
      <w:pPr>
        <w:autoSpaceDE w:val="0"/>
        <w:autoSpaceDN w:val="0"/>
        <w:adjustRightInd w:val="0"/>
        <w:spacing w:after="160"/>
        <w:jc w:val="both"/>
        <w:rPr>
          <w:rFonts w:ascii="Arial" w:eastAsia="Calibri" w:hAnsi="Arial" w:cs="Arial"/>
          <w:sz w:val="22"/>
          <w:szCs w:val="22"/>
        </w:rPr>
      </w:pPr>
      <w:r w:rsidRPr="009957EF">
        <w:rPr>
          <w:rFonts w:ascii="Arial" w:hAnsi="Arial" w:cs="Arial"/>
          <w:sz w:val="22"/>
        </w:rPr>
        <w:lastRenderedPageBreak/>
        <w:t xml:space="preserve">Für folgende </w:t>
      </w:r>
      <w:r w:rsidRPr="0017123F">
        <w:rPr>
          <w:rFonts w:ascii="Arial" w:hAnsi="Arial" w:cs="Arial"/>
          <w:b/>
          <w:bCs/>
          <w:sz w:val="22"/>
        </w:rPr>
        <w:t>Zusatzleistungen</w:t>
      </w:r>
      <w:r w:rsidRPr="009957EF">
        <w:rPr>
          <w:rFonts w:ascii="Arial" w:hAnsi="Arial" w:cs="Arial"/>
          <w:sz w:val="22"/>
        </w:rPr>
        <w:t xml:space="preserve"> werden ebenfalls Nutzungsentschädigungen erhoben:</w:t>
      </w:r>
    </w:p>
    <w:p w14:paraId="734041C2" w14:textId="2C9869C8" w:rsidR="009957EF" w:rsidRPr="009957EF" w:rsidRDefault="009957EF" w:rsidP="001C62AA">
      <w:pPr>
        <w:numPr>
          <w:ilvl w:val="0"/>
          <w:numId w:val="2"/>
        </w:numPr>
        <w:spacing w:after="160" w:line="256" w:lineRule="auto"/>
        <w:ind w:left="0" w:firstLine="0"/>
        <w:jc w:val="both"/>
        <w:rPr>
          <w:rFonts w:ascii="Arial" w:eastAsia="Calibri" w:hAnsi="Arial" w:cs="Arial"/>
          <w:sz w:val="22"/>
          <w:szCs w:val="22"/>
          <w:lang w:eastAsia="en-US"/>
        </w:rPr>
      </w:pPr>
      <w:r w:rsidRPr="009957EF">
        <w:rPr>
          <w:rFonts w:ascii="Arial" w:hAnsi="Arial" w:cs="Arial"/>
          <w:sz w:val="22"/>
        </w:rPr>
        <w:t>Küchennutzung</w:t>
      </w:r>
    </w:p>
    <w:p w14:paraId="473F3874" w14:textId="10B61C52" w:rsidR="000B5648" w:rsidRPr="009957EF" w:rsidRDefault="000B5648" w:rsidP="001C62AA">
      <w:pPr>
        <w:numPr>
          <w:ilvl w:val="0"/>
          <w:numId w:val="2"/>
        </w:numPr>
        <w:spacing w:after="160" w:line="256" w:lineRule="auto"/>
        <w:ind w:left="0" w:firstLine="0"/>
        <w:jc w:val="both"/>
        <w:rPr>
          <w:rFonts w:ascii="Arial" w:eastAsia="Calibri" w:hAnsi="Arial" w:cs="Arial"/>
          <w:sz w:val="22"/>
          <w:szCs w:val="22"/>
          <w:lang w:eastAsia="en-US"/>
        </w:rPr>
      </w:pPr>
      <w:r w:rsidRPr="009957EF">
        <w:rPr>
          <w:rFonts w:ascii="Arial" w:hAnsi="Arial" w:cs="Arial"/>
          <w:sz w:val="22"/>
        </w:rPr>
        <w:t xml:space="preserve">Nutzung des </w:t>
      </w:r>
      <w:r w:rsidR="0017123F">
        <w:rPr>
          <w:rFonts w:ascii="Arial" w:hAnsi="Arial" w:cs="Arial"/>
          <w:sz w:val="22"/>
        </w:rPr>
        <w:t>Flügels</w:t>
      </w:r>
    </w:p>
    <w:p w14:paraId="5F658BE3" w14:textId="5336D7C3" w:rsidR="000B5648" w:rsidRDefault="000B5648" w:rsidP="001C62AA">
      <w:pPr>
        <w:numPr>
          <w:ilvl w:val="0"/>
          <w:numId w:val="2"/>
        </w:numPr>
        <w:spacing w:after="160" w:line="256" w:lineRule="auto"/>
        <w:ind w:left="0" w:firstLine="0"/>
        <w:jc w:val="both"/>
        <w:rPr>
          <w:rFonts w:ascii="Arial" w:eastAsia="Calibri" w:hAnsi="Arial" w:cs="Arial"/>
          <w:sz w:val="22"/>
          <w:szCs w:val="22"/>
          <w:lang w:eastAsia="en-US"/>
        </w:rPr>
      </w:pPr>
      <w:r w:rsidRPr="009957EF">
        <w:rPr>
          <w:rFonts w:ascii="Arial" w:eastAsia="Calibri" w:hAnsi="Arial" w:cs="Arial"/>
          <w:sz w:val="22"/>
          <w:szCs w:val="22"/>
          <w:lang w:eastAsia="en-US"/>
        </w:rPr>
        <w:t>Nutzung von Bierzeltgarnituren</w:t>
      </w:r>
    </w:p>
    <w:p w14:paraId="7A002668" w14:textId="395B84CC" w:rsidR="0017123F" w:rsidRPr="009957EF" w:rsidRDefault="0017123F" w:rsidP="001C62AA">
      <w:pPr>
        <w:numPr>
          <w:ilvl w:val="0"/>
          <w:numId w:val="2"/>
        </w:numPr>
        <w:spacing w:after="160" w:line="256" w:lineRule="auto"/>
        <w:ind w:left="0" w:firstLine="0"/>
        <w:jc w:val="both"/>
        <w:rPr>
          <w:rFonts w:ascii="Arial" w:eastAsia="Calibri" w:hAnsi="Arial" w:cs="Arial"/>
          <w:sz w:val="22"/>
          <w:szCs w:val="22"/>
          <w:lang w:eastAsia="en-US"/>
        </w:rPr>
      </w:pPr>
      <w:r w:rsidRPr="0017123F">
        <w:rPr>
          <w:rFonts w:ascii="Arial" w:eastAsia="Calibri" w:hAnsi="Arial" w:cs="Arial"/>
          <w:sz w:val="22"/>
          <w:szCs w:val="22"/>
          <w:lang w:eastAsia="en-US"/>
        </w:rPr>
        <w:t>Bierzeltgarnitur (für Außenbereich)</w:t>
      </w:r>
    </w:p>
    <w:p w14:paraId="55B463D2" w14:textId="07026BB7" w:rsidR="00B414B3" w:rsidRDefault="00B414B3" w:rsidP="001C62AA">
      <w:pPr>
        <w:numPr>
          <w:ilvl w:val="0"/>
          <w:numId w:val="2"/>
        </w:numPr>
        <w:spacing w:after="160" w:line="256" w:lineRule="auto"/>
        <w:ind w:left="0" w:firstLine="0"/>
        <w:jc w:val="both"/>
        <w:rPr>
          <w:rFonts w:ascii="Arial" w:eastAsia="Calibri" w:hAnsi="Arial" w:cs="Arial"/>
          <w:sz w:val="22"/>
          <w:szCs w:val="22"/>
          <w:lang w:eastAsia="en-US"/>
        </w:rPr>
      </w:pPr>
      <w:r w:rsidRPr="009957EF">
        <w:rPr>
          <w:rFonts w:ascii="Arial" w:eastAsia="Calibri" w:hAnsi="Arial" w:cs="Arial"/>
          <w:sz w:val="22"/>
          <w:szCs w:val="22"/>
          <w:lang w:eastAsia="en-US"/>
        </w:rPr>
        <w:t>Servicepauschale Versorgung (Kaffee kochen, eindecken, abräumen, Geschirr reinigen)</w:t>
      </w:r>
      <w:r w:rsidR="00634137" w:rsidRPr="009957EF">
        <w:rPr>
          <w:rFonts w:ascii="Arial" w:eastAsia="Calibri" w:hAnsi="Arial" w:cs="Arial"/>
          <w:sz w:val="22"/>
          <w:szCs w:val="22"/>
          <w:lang w:eastAsia="en-US"/>
        </w:rPr>
        <w:t xml:space="preserve"> </w:t>
      </w:r>
    </w:p>
    <w:p w14:paraId="02EB0AA6" w14:textId="749BAFC9" w:rsidR="0017123F" w:rsidRPr="009957EF" w:rsidRDefault="0017123F" w:rsidP="001C62AA">
      <w:pPr>
        <w:numPr>
          <w:ilvl w:val="0"/>
          <w:numId w:val="2"/>
        </w:numPr>
        <w:spacing w:after="160" w:line="256" w:lineRule="auto"/>
        <w:ind w:left="0" w:firstLine="0"/>
        <w:jc w:val="both"/>
        <w:rPr>
          <w:rFonts w:ascii="Arial" w:eastAsia="Calibri" w:hAnsi="Arial" w:cs="Arial"/>
          <w:sz w:val="22"/>
          <w:szCs w:val="22"/>
          <w:lang w:eastAsia="en-US"/>
        </w:rPr>
      </w:pPr>
      <w:r w:rsidRPr="0017123F">
        <w:rPr>
          <w:rFonts w:ascii="Arial" w:eastAsia="Calibri" w:hAnsi="Arial" w:cs="Arial"/>
          <w:sz w:val="22"/>
          <w:szCs w:val="22"/>
          <w:lang w:eastAsia="en-US"/>
        </w:rPr>
        <w:t>Gästezimmer</w:t>
      </w:r>
    </w:p>
    <w:p w14:paraId="6674619A" w14:textId="77777777"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 </w:t>
      </w:r>
    </w:p>
    <w:p w14:paraId="19D13FC4" w14:textId="77777777"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Die Höhe der einzelnen Nutzungsentschädigungen wird in einer gesonderten Ordnung geregelt.</w:t>
      </w:r>
    </w:p>
    <w:p w14:paraId="0B880E7C" w14:textId="77777777" w:rsidR="003D74DD" w:rsidRPr="009957EF" w:rsidRDefault="003D74DD" w:rsidP="001C62AA">
      <w:pPr>
        <w:autoSpaceDE w:val="0"/>
        <w:autoSpaceDN w:val="0"/>
        <w:adjustRightInd w:val="0"/>
        <w:spacing w:after="160"/>
        <w:jc w:val="both"/>
        <w:rPr>
          <w:rFonts w:ascii="Arial" w:eastAsia="Calibri" w:hAnsi="Arial" w:cs="Arial"/>
          <w:sz w:val="22"/>
          <w:szCs w:val="22"/>
        </w:rPr>
      </w:pPr>
      <w:r w:rsidRPr="009957EF">
        <w:rPr>
          <w:rFonts w:ascii="Arial" w:hAnsi="Arial" w:cs="Arial"/>
          <w:sz w:val="22"/>
        </w:rPr>
        <w:t xml:space="preserve">Für die Nutzung der Räumlichkeiten sind Nutzungsvereinbarungen abzuschließen. Dies gilt für einmalige Nutzungen sowie für dauerhafte Nutzungen. Im Vorfeld ist die Nutzung des Gemeindezentrums </w:t>
      </w:r>
      <w:proofErr w:type="gramStart"/>
      <w:r w:rsidRPr="009957EF">
        <w:rPr>
          <w:rFonts w:ascii="Arial" w:hAnsi="Arial" w:cs="Arial"/>
          <w:sz w:val="22"/>
        </w:rPr>
        <w:t>mittels Antragsformular</w:t>
      </w:r>
      <w:proofErr w:type="gramEnd"/>
      <w:r w:rsidRPr="009957EF">
        <w:rPr>
          <w:rFonts w:ascii="Arial" w:hAnsi="Arial" w:cs="Arial"/>
          <w:sz w:val="22"/>
        </w:rPr>
        <w:t xml:space="preserve"> zu beantragen. Die gemachten Angaben dienen der Erlangung der in den Grundsätzen genannten Zustimmung des Gemeindekirchenrates.</w:t>
      </w:r>
    </w:p>
    <w:p w14:paraId="7DA05B13" w14:textId="2C51EC7C" w:rsidR="003D74DD" w:rsidRPr="009957EF" w:rsidRDefault="003D74DD" w:rsidP="001C62AA">
      <w:pPr>
        <w:autoSpaceDE w:val="0"/>
        <w:autoSpaceDN w:val="0"/>
        <w:adjustRightInd w:val="0"/>
        <w:spacing w:after="160"/>
        <w:jc w:val="both"/>
        <w:rPr>
          <w:rFonts w:ascii="Arial" w:eastAsia="Calibri" w:hAnsi="Arial" w:cs="Arial"/>
          <w:sz w:val="22"/>
          <w:szCs w:val="22"/>
        </w:rPr>
      </w:pPr>
      <w:bookmarkStart w:id="1" w:name="_Hlk47013385"/>
      <w:r w:rsidRPr="009957EF">
        <w:rPr>
          <w:rFonts w:ascii="Arial" w:hAnsi="Arial" w:cs="Arial"/>
          <w:sz w:val="22"/>
        </w:rPr>
        <w:t>Mit der Zahlung der Nutzungsentschädigung sind die Kosten für den Wasser- und Stromverbrauch</w:t>
      </w:r>
      <w:r w:rsidR="00CA3441" w:rsidRPr="009957EF">
        <w:rPr>
          <w:rFonts w:ascii="Arial" w:hAnsi="Arial" w:cs="Arial"/>
          <w:sz w:val="22"/>
        </w:rPr>
        <w:t xml:space="preserve"> sowie</w:t>
      </w:r>
      <w:r w:rsidRPr="009957EF">
        <w:rPr>
          <w:rFonts w:ascii="Arial" w:hAnsi="Arial" w:cs="Arial"/>
          <w:sz w:val="22"/>
        </w:rPr>
        <w:t xml:space="preserve"> die Heizkosten abgegolten.</w:t>
      </w:r>
      <w:r w:rsidR="00634137" w:rsidRPr="009957EF">
        <w:rPr>
          <w:rFonts w:ascii="Arial" w:hAnsi="Arial" w:cs="Arial"/>
          <w:sz w:val="22"/>
        </w:rPr>
        <w:t xml:space="preserve"> </w:t>
      </w:r>
      <w:r w:rsidR="00CA3441" w:rsidRPr="009957EF">
        <w:rPr>
          <w:rFonts w:ascii="Arial" w:hAnsi="Arial" w:cs="Arial"/>
          <w:sz w:val="22"/>
        </w:rPr>
        <w:t xml:space="preserve">Angefallener Müll </w:t>
      </w:r>
      <w:r w:rsidR="00634137" w:rsidRPr="009957EF">
        <w:rPr>
          <w:rFonts w:ascii="Arial" w:hAnsi="Arial" w:cs="Arial"/>
          <w:sz w:val="22"/>
        </w:rPr>
        <w:t>ist privat zu entsorgen.</w:t>
      </w:r>
    </w:p>
    <w:bookmarkEnd w:id="1"/>
    <w:p w14:paraId="31DAAB1E" w14:textId="77777777" w:rsidR="003D74DD" w:rsidRPr="009957EF" w:rsidRDefault="003D74DD" w:rsidP="001C62AA">
      <w:pPr>
        <w:autoSpaceDE w:val="0"/>
        <w:autoSpaceDN w:val="0"/>
        <w:adjustRightInd w:val="0"/>
        <w:spacing w:after="160"/>
        <w:jc w:val="both"/>
        <w:rPr>
          <w:rFonts w:ascii="Arial" w:eastAsia="Calibri" w:hAnsi="Arial" w:cs="Arial"/>
          <w:sz w:val="22"/>
          <w:szCs w:val="22"/>
        </w:rPr>
      </w:pPr>
      <w:r w:rsidRPr="009957EF">
        <w:rPr>
          <w:rFonts w:ascii="Arial" w:hAnsi="Arial" w:cs="Arial"/>
          <w:sz w:val="22"/>
        </w:rPr>
        <w:t> </w:t>
      </w:r>
    </w:p>
    <w:p w14:paraId="2CE35AE4" w14:textId="77777777" w:rsidR="003D74DD" w:rsidRPr="009957EF" w:rsidRDefault="003D74DD" w:rsidP="001C62AA">
      <w:pPr>
        <w:autoSpaceDE w:val="0"/>
        <w:autoSpaceDN w:val="0"/>
        <w:adjustRightInd w:val="0"/>
        <w:spacing w:after="160"/>
        <w:jc w:val="both"/>
        <w:rPr>
          <w:rFonts w:ascii="Arial" w:eastAsia="Calibri" w:hAnsi="Arial" w:cs="Arial"/>
          <w:b/>
          <w:sz w:val="22"/>
          <w:szCs w:val="22"/>
        </w:rPr>
      </w:pPr>
      <w:r w:rsidRPr="009957EF">
        <w:rPr>
          <w:rFonts w:ascii="Arial" w:hAnsi="Arial" w:cs="Arial"/>
          <w:b/>
          <w:sz w:val="22"/>
        </w:rPr>
        <w:t>Sonstiges</w:t>
      </w:r>
    </w:p>
    <w:p w14:paraId="2922B120" w14:textId="77777777" w:rsidR="003D74DD" w:rsidRPr="009957EF" w:rsidRDefault="003D74DD" w:rsidP="001C62AA">
      <w:pPr>
        <w:autoSpaceDE w:val="0"/>
        <w:autoSpaceDN w:val="0"/>
        <w:adjustRightInd w:val="0"/>
        <w:spacing w:after="160"/>
        <w:jc w:val="both"/>
        <w:rPr>
          <w:rFonts w:ascii="Arial" w:eastAsia="Calibri" w:hAnsi="Arial" w:cs="Arial"/>
          <w:sz w:val="22"/>
          <w:szCs w:val="22"/>
        </w:rPr>
      </w:pPr>
      <w:r w:rsidRPr="009957EF">
        <w:rPr>
          <w:rFonts w:ascii="Arial" w:hAnsi="Arial" w:cs="Arial"/>
          <w:sz w:val="22"/>
        </w:rPr>
        <w:t> </w:t>
      </w:r>
    </w:p>
    <w:p w14:paraId="32F1D95D" w14:textId="6A34888F"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 xml:space="preserve">Am Tag der Einweisung wird dem Nutzer für die Dauer der Nutzung ein Schlüssel ausgehändigt. Bei Verlust wird die Neuanfertigung bzw. Umbau der Schlösser (System-Schließanlage!) in Rechnung gestellt. </w:t>
      </w:r>
    </w:p>
    <w:p w14:paraId="032C9C3B" w14:textId="08B09399"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 xml:space="preserve">Das Stellen der Stühle und Tische wird mit jedem Nutzer </w:t>
      </w:r>
      <w:r w:rsidR="000B5648" w:rsidRPr="009957EF">
        <w:rPr>
          <w:rFonts w:ascii="Arial" w:hAnsi="Arial" w:cs="Arial"/>
          <w:sz w:val="22"/>
        </w:rPr>
        <w:t xml:space="preserve">individuell </w:t>
      </w:r>
      <w:r w:rsidRPr="009957EF">
        <w:rPr>
          <w:rFonts w:ascii="Arial" w:hAnsi="Arial" w:cs="Arial"/>
          <w:sz w:val="22"/>
        </w:rPr>
        <w:t>vereinbart. Bitte achten Sie beim Transport der Stühle /</w:t>
      </w:r>
      <w:r w:rsidR="00F27FC7">
        <w:rPr>
          <w:rFonts w:ascii="Arial" w:hAnsi="Arial" w:cs="Arial"/>
          <w:sz w:val="22"/>
        </w:rPr>
        <w:t xml:space="preserve"> </w:t>
      </w:r>
      <w:r w:rsidRPr="009957EF">
        <w:rPr>
          <w:rFonts w:ascii="Arial" w:hAnsi="Arial" w:cs="Arial"/>
          <w:sz w:val="22"/>
        </w:rPr>
        <w:t>Tische auf die Wände, Ecken, Glasflächen und Türzargen und schützen Sie diese vor Beschädigungen.</w:t>
      </w:r>
    </w:p>
    <w:p w14:paraId="617235EF" w14:textId="2E667969"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Die Arbeitsflächen in der Küche sind feucht abzuwischen. Benutztes Geschirr ist hygienisch rein zu spülen und am vorgesehenen Platz einzuordnen.</w:t>
      </w:r>
      <w:r w:rsidR="00535783">
        <w:rPr>
          <w:rFonts w:ascii="Arial" w:hAnsi="Arial" w:cs="Arial"/>
          <w:sz w:val="22"/>
        </w:rPr>
        <w:t xml:space="preserve"> Die Räume sind besenrein zu übergeben.</w:t>
      </w:r>
    </w:p>
    <w:p w14:paraId="2AB44C99" w14:textId="77777777" w:rsidR="005A4F3D" w:rsidRDefault="003D74DD" w:rsidP="001C62AA">
      <w:pPr>
        <w:spacing w:after="160" w:line="256" w:lineRule="auto"/>
        <w:jc w:val="both"/>
        <w:rPr>
          <w:rFonts w:ascii="Arial" w:hAnsi="Arial" w:cs="Arial"/>
          <w:sz w:val="22"/>
        </w:rPr>
      </w:pPr>
      <w:r w:rsidRPr="009957EF">
        <w:rPr>
          <w:rFonts w:ascii="Arial" w:hAnsi="Arial" w:cs="Arial"/>
          <w:sz w:val="22"/>
        </w:rPr>
        <w:t xml:space="preserve">Zerbrochenes Geschirr und andere Schäden sind </w:t>
      </w:r>
      <w:r w:rsidR="005A4F3D">
        <w:rPr>
          <w:rFonts w:ascii="Arial" w:hAnsi="Arial" w:cs="Arial"/>
          <w:sz w:val="22"/>
        </w:rPr>
        <w:t>bei der Übergabe anzuzeigen</w:t>
      </w:r>
      <w:r w:rsidR="00B56ACA" w:rsidRPr="009957EF">
        <w:rPr>
          <w:rFonts w:ascii="Arial" w:hAnsi="Arial" w:cs="Arial"/>
          <w:sz w:val="22"/>
        </w:rPr>
        <w:t>.</w:t>
      </w:r>
      <w:r w:rsidRPr="009957EF">
        <w:rPr>
          <w:rFonts w:ascii="Arial" w:hAnsi="Arial" w:cs="Arial"/>
          <w:sz w:val="22"/>
        </w:rPr>
        <w:t xml:space="preserve"> </w:t>
      </w:r>
    </w:p>
    <w:p w14:paraId="7EEBBBE2" w14:textId="77777777"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Die Inhalte der Schränke im Saal und in den Gruppenräumen gehören der Kirchengemeinde. Sie sind nur nach Absprache nutzbar und ordentlich wieder zurück zu räumen.</w:t>
      </w:r>
    </w:p>
    <w:p w14:paraId="3493CE6E" w14:textId="084F40C3" w:rsidR="003D74DD" w:rsidRPr="009957EF" w:rsidRDefault="003D74DD" w:rsidP="001C62AA">
      <w:pPr>
        <w:spacing w:after="160" w:line="256" w:lineRule="auto"/>
        <w:jc w:val="both"/>
        <w:rPr>
          <w:rFonts w:ascii="Arial" w:eastAsia="Calibri" w:hAnsi="Arial" w:cs="Arial"/>
          <w:sz w:val="22"/>
          <w:szCs w:val="22"/>
          <w:lang w:eastAsia="en-US"/>
        </w:rPr>
      </w:pPr>
      <w:r w:rsidRPr="009957EF">
        <w:rPr>
          <w:rFonts w:ascii="Arial" w:hAnsi="Arial" w:cs="Arial"/>
          <w:sz w:val="22"/>
        </w:rPr>
        <w:t xml:space="preserve">Bei Verlassen der Räume ist darauf zu achten, dass alle Außentüren und Fenster geschlossen, die Lichter gelöscht und genutzte elektrische Geräte </w:t>
      </w:r>
      <w:r w:rsidR="003F64AF">
        <w:rPr>
          <w:rFonts w:ascii="Arial" w:hAnsi="Arial" w:cs="Arial"/>
          <w:sz w:val="22"/>
        </w:rPr>
        <w:t xml:space="preserve">sowie die Heizkörper </w:t>
      </w:r>
      <w:bookmarkStart w:id="2" w:name="_GoBack"/>
      <w:bookmarkEnd w:id="2"/>
      <w:r w:rsidRPr="009957EF">
        <w:rPr>
          <w:rFonts w:ascii="Arial" w:hAnsi="Arial" w:cs="Arial"/>
          <w:sz w:val="22"/>
        </w:rPr>
        <w:t>abgeschaltet sind. Dies ist auch in den Toilettenräumen zu kontrollieren.</w:t>
      </w:r>
    </w:p>
    <w:p w14:paraId="25631938" w14:textId="32E59355" w:rsidR="003D74DD" w:rsidRPr="009957EF" w:rsidRDefault="007A5E01" w:rsidP="001C62AA">
      <w:pPr>
        <w:spacing w:after="160" w:line="256" w:lineRule="auto"/>
        <w:rPr>
          <w:rFonts w:ascii="Arial" w:eastAsia="Calibri" w:hAnsi="Arial" w:cs="Arial"/>
          <w:sz w:val="22"/>
          <w:szCs w:val="20"/>
          <w:lang w:eastAsia="en-US"/>
        </w:rPr>
      </w:pPr>
      <w:r w:rsidRPr="009957EF">
        <w:rPr>
          <w:rFonts w:ascii="Arial" w:hAnsi="Arial" w:cs="Arial"/>
          <w:sz w:val="22"/>
          <w:szCs w:val="20"/>
        </w:rPr>
        <w:t>Die Nutzung von offenem Feuer (ausgenommen Kerzen) ist untersagt.</w:t>
      </w:r>
      <w:r w:rsidR="00DE000A" w:rsidRPr="009957EF">
        <w:rPr>
          <w:rFonts w:ascii="Arial" w:hAnsi="Arial" w:cs="Arial"/>
          <w:sz w:val="22"/>
          <w:szCs w:val="20"/>
        </w:rPr>
        <w:t xml:space="preserve"> Das Entzünden von Feuerwerken </w:t>
      </w:r>
      <w:r w:rsidR="009957EF" w:rsidRPr="009957EF">
        <w:rPr>
          <w:rFonts w:ascii="Arial" w:hAnsi="Arial" w:cs="Arial"/>
          <w:sz w:val="22"/>
          <w:szCs w:val="20"/>
        </w:rPr>
        <w:t xml:space="preserve">ist auch </w:t>
      </w:r>
      <w:r w:rsidR="00DE000A" w:rsidRPr="009957EF">
        <w:rPr>
          <w:rFonts w:ascii="Arial" w:hAnsi="Arial" w:cs="Arial"/>
          <w:sz w:val="22"/>
          <w:szCs w:val="20"/>
        </w:rPr>
        <w:t xml:space="preserve">im Außenbereich </w:t>
      </w:r>
      <w:r w:rsidR="004055F6" w:rsidRPr="004055F6">
        <w:rPr>
          <w:rFonts w:ascii="Arial" w:hAnsi="Arial" w:cs="Arial"/>
          <w:sz w:val="22"/>
          <w:szCs w:val="20"/>
        </w:rPr>
        <w:t xml:space="preserve">sowie auf Nachbar- und Straßengrundstücken </w:t>
      </w:r>
      <w:r w:rsidR="00DE000A" w:rsidRPr="009957EF">
        <w:rPr>
          <w:rFonts w:ascii="Arial" w:hAnsi="Arial" w:cs="Arial"/>
          <w:sz w:val="22"/>
          <w:szCs w:val="20"/>
        </w:rPr>
        <w:t>nicht gestattet.</w:t>
      </w:r>
    </w:p>
    <w:p w14:paraId="65CB4937" w14:textId="07534BBF" w:rsidR="00B56ACA" w:rsidRDefault="00B56ACA" w:rsidP="001C62AA">
      <w:pPr>
        <w:rPr>
          <w:rFonts w:ascii="Arial" w:hAnsi="Arial" w:cs="Arial"/>
          <w:sz w:val="22"/>
        </w:rPr>
      </w:pPr>
    </w:p>
    <w:p w14:paraId="218D86ED" w14:textId="07F84EA9" w:rsidR="00F27FC7" w:rsidRPr="009A3090" w:rsidRDefault="00F27FC7" w:rsidP="001C62AA">
      <w:pPr>
        <w:rPr>
          <w:rFonts w:ascii="Arial" w:hAnsi="Arial" w:cs="Arial"/>
          <w:sz w:val="22"/>
        </w:rPr>
      </w:pPr>
      <w:bookmarkStart w:id="3" w:name="_Hlk124361704"/>
      <w:r>
        <w:rPr>
          <w:rFonts w:ascii="Arial" w:hAnsi="Arial" w:cs="Arial"/>
          <w:sz w:val="22"/>
        </w:rPr>
        <w:t>Die evangelische Kirchengemeinde St. Marien Herzberg/Elster</w:t>
      </w:r>
      <w:bookmarkEnd w:id="3"/>
    </w:p>
    <w:sectPr w:rsidR="00F27FC7" w:rsidRPr="009A3090" w:rsidSect="00B96BFB">
      <w:pgSz w:w="11906" w:h="16838"/>
      <w:pgMar w:top="1276" w:right="110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3048C"/>
    <w:multiLevelType w:val="hybridMultilevel"/>
    <w:tmpl w:val="2F52AD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FED4432"/>
    <w:multiLevelType w:val="hybridMultilevel"/>
    <w:tmpl w:val="ED882A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FE"/>
    <w:rsid w:val="000B5648"/>
    <w:rsid w:val="0017123F"/>
    <w:rsid w:val="001745F5"/>
    <w:rsid w:val="001C62AA"/>
    <w:rsid w:val="002A7DEF"/>
    <w:rsid w:val="002F53EA"/>
    <w:rsid w:val="003060FE"/>
    <w:rsid w:val="003D74DD"/>
    <w:rsid w:val="003F64AF"/>
    <w:rsid w:val="004055F6"/>
    <w:rsid w:val="004C2A7A"/>
    <w:rsid w:val="00535783"/>
    <w:rsid w:val="00575C95"/>
    <w:rsid w:val="005A4F3D"/>
    <w:rsid w:val="005B2CF9"/>
    <w:rsid w:val="00634137"/>
    <w:rsid w:val="006A133A"/>
    <w:rsid w:val="007A5E01"/>
    <w:rsid w:val="008249E2"/>
    <w:rsid w:val="008F062A"/>
    <w:rsid w:val="009957EF"/>
    <w:rsid w:val="009A3090"/>
    <w:rsid w:val="009A4D32"/>
    <w:rsid w:val="00B24726"/>
    <w:rsid w:val="00B31BC0"/>
    <w:rsid w:val="00B414B3"/>
    <w:rsid w:val="00B56ACA"/>
    <w:rsid w:val="00B96BFB"/>
    <w:rsid w:val="00CA3441"/>
    <w:rsid w:val="00DB170E"/>
    <w:rsid w:val="00DE000A"/>
    <w:rsid w:val="00E052A6"/>
    <w:rsid w:val="00E822E8"/>
    <w:rsid w:val="00E85AD8"/>
    <w:rsid w:val="00F07B62"/>
    <w:rsid w:val="00F27FC7"/>
    <w:rsid w:val="00F44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E8C52"/>
  <w15:chartTrackingRefBased/>
  <w15:docId w15:val="{67CDCD53-1DD6-4B0E-99C7-A8469C45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F07B62"/>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56ACA"/>
    <w:rPr>
      <w:rFonts w:ascii="Tahoma" w:hAnsi="Tahoma" w:cs="Tahoma"/>
      <w:sz w:val="16"/>
      <w:szCs w:val="16"/>
    </w:rPr>
  </w:style>
  <w:style w:type="character" w:customStyle="1" w:styleId="SprechblasentextZchn">
    <w:name w:val="Sprechblasentext Zchn"/>
    <w:link w:val="Sprechblasentext"/>
    <w:uiPriority w:val="99"/>
    <w:semiHidden/>
    <w:rsid w:val="00B56ACA"/>
    <w:rPr>
      <w:rFonts w:ascii="Tahoma" w:hAnsi="Tahoma" w:cs="Tahoma"/>
      <w:sz w:val="16"/>
      <w:szCs w:val="16"/>
    </w:rPr>
  </w:style>
  <w:style w:type="character" w:customStyle="1" w:styleId="berschrift1Zchn">
    <w:name w:val="Überschrift 1 Zchn"/>
    <w:link w:val="berschrift1"/>
    <w:uiPriority w:val="9"/>
    <w:rsid w:val="00F07B62"/>
    <w:rPr>
      <w:rFonts w:ascii="Calibri Light" w:eastAsia="Times New Roman" w:hAnsi="Calibri Light" w:cs="Times New Roman"/>
      <w:b/>
      <w:bCs/>
      <w:kern w:val="32"/>
      <w:sz w:val="32"/>
      <w:szCs w:val="32"/>
    </w:rPr>
  </w:style>
  <w:style w:type="character" w:styleId="Fett">
    <w:name w:val="Strong"/>
    <w:uiPriority w:val="22"/>
    <w:qFormat/>
    <w:rsid w:val="00DE0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8AC9B-2A1E-4B13-AC77-8217860F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Nutzungsordnung</vt:lpstr>
    </vt:vector>
  </TitlesOfParts>
  <Company>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Nutzungsordnung</dc:title>
  <dc:subject/>
  <dc:creator>MV</dc:creator>
  <cp:keywords/>
  <cp:lastModifiedBy>Alexander Barth</cp:lastModifiedBy>
  <cp:revision>3</cp:revision>
  <cp:lastPrinted>2018-02-27T08:11:00Z</cp:lastPrinted>
  <dcterms:created xsi:type="dcterms:W3CDTF">2023-02-08T13:30:00Z</dcterms:created>
  <dcterms:modified xsi:type="dcterms:W3CDTF">2023-02-21T20:45:00Z</dcterms:modified>
</cp:coreProperties>
</file>